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Виталия Максимовича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09.06.2026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ул.Калинина</w:t>
      </w:r>
      <w:r>
        <w:rPr>
          <w:rFonts w:ascii="Times New Roman" w:eastAsia="Times New Roman" w:hAnsi="Times New Roman" w:cs="Times New Roman"/>
        </w:rPr>
        <w:t xml:space="preserve"> д.48 кв.2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18810586260327025305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08.06.2026.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</w:t>
      </w:r>
      <w:r>
        <w:rPr>
          <w:rFonts w:ascii="Times New Roman" w:eastAsia="Times New Roman" w:hAnsi="Times New Roman" w:cs="Times New Roman"/>
        </w:rPr>
        <w:t>7920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.07.2026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18810586260327025305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27032026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, согласно которой штраф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 xml:space="preserve"> 14.07</w:t>
      </w:r>
      <w:r>
        <w:rPr>
          <w:rFonts w:ascii="Times New Roman" w:eastAsia="Times New Roman" w:hAnsi="Times New Roman" w:cs="Times New Roman"/>
        </w:rPr>
        <w:t>.2026, то есть с нарушением установленного законом срока.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добровольное прекращение противоправного поведения,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Виталия Максимовича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0412365400725006702620150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670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7rplc-8">
    <w:name w:val="cat-UserDefined grp-27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